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8D0" w:rsidRPr="002E7C8C" w:rsidRDefault="006618D0" w:rsidP="003C4C1D">
      <w:pPr>
        <w:spacing w:line="230" w:lineRule="auto"/>
        <w:jc w:val="center"/>
        <w:rPr>
          <w:rFonts w:ascii="PT Astra Serif" w:hAnsi="PT Astra Serif"/>
          <w:b/>
          <w:sz w:val="27"/>
          <w:szCs w:val="27"/>
        </w:rPr>
      </w:pPr>
      <w:r w:rsidRPr="002E7C8C">
        <w:rPr>
          <w:rFonts w:ascii="PT Astra Serif" w:hAnsi="PT Astra Serif"/>
          <w:b/>
          <w:sz w:val="27"/>
          <w:szCs w:val="27"/>
        </w:rPr>
        <w:t>ПОЯСНИТЕЛЬНАЯ ЗАПИСКА</w:t>
      </w:r>
    </w:p>
    <w:p w:rsidR="006618D0" w:rsidRPr="002E7C8C" w:rsidRDefault="006618D0" w:rsidP="003C4C1D">
      <w:pPr>
        <w:pStyle w:val="ConsPlusNormal"/>
        <w:suppressAutoHyphens/>
        <w:spacing w:line="230" w:lineRule="auto"/>
        <w:jc w:val="center"/>
        <w:rPr>
          <w:rFonts w:ascii="PT Astra Serif" w:hAnsi="PT Astra Serif" w:cs="Times New Roman"/>
          <w:b/>
          <w:sz w:val="27"/>
          <w:szCs w:val="27"/>
        </w:rPr>
      </w:pPr>
      <w:proofErr w:type="gramStart"/>
      <w:r w:rsidRPr="002E7C8C">
        <w:rPr>
          <w:rFonts w:ascii="PT Astra Serif" w:hAnsi="PT Astra Serif" w:cs="Times New Roman"/>
          <w:b/>
          <w:sz w:val="27"/>
          <w:szCs w:val="27"/>
        </w:rPr>
        <w:t xml:space="preserve">к </w:t>
      </w:r>
      <w:r w:rsidR="001432C0" w:rsidRPr="002E7C8C">
        <w:rPr>
          <w:rFonts w:ascii="PT Astra Serif" w:hAnsi="PT Astra Serif" w:cs="Times New Roman"/>
          <w:b/>
          <w:sz w:val="27"/>
          <w:szCs w:val="27"/>
        </w:rPr>
        <w:t xml:space="preserve">проекту </w:t>
      </w:r>
      <w:r w:rsidRPr="002E7C8C">
        <w:rPr>
          <w:rFonts w:ascii="PT Astra Serif" w:hAnsi="PT Astra Serif" w:cs="Times New Roman"/>
          <w:b/>
          <w:sz w:val="27"/>
          <w:szCs w:val="27"/>
        </w:rPr>
        <w:t>подпрограмм</w:t>
      </w:r>
      <w:r w:rsidR="001432C0" w:rsidRPr="002E7C8C">
        <w:rPr>
          <w:rFonts w:ascii="PT Astra Serif" w:hAnsi="PT Astra Serif" w:cs="Times New Roman"/>
          <w:b/>
          <w:sz w:val="27"/>
          <w:szCs w:val="27"/>
        </w:rPr>
        <w:t>ы</w:t>
      </w:r>
      <w:r w:rsidRPr="002E7C8C">
        <w:rPr>
          <w:rFonts w:ascii="PT Astra Serif" w:hAnsi="PT Astra Serif" w:cs="Times New Roman"/>
          <w:b/>
          <w:sz w:val="27"/>
          <w:szCs w:val="27"/>
        </w:rPr>
        <w:t xml:space="preserve"> «Формирование системы комплексной реабилитации и </w:t>
      </w:r>
      <w:proofErr w:type="spellStart"/>
      <w:r w:rsidRPr="002E7C8C">
        <w:rPr>
          <w:rFonts w:ascii="PT Astra Serif" w:hAnsi="PT Astra Serif" w:cs="Times New Roman"/>
          <w:b/>
          <w:sz w:val="27"/>
          <w:szCs w:val="27"/>
        </w:rPr>
        <w:t>абилитации</w:t>
      </w:r>
      <w:proofErr w:type="spellEnd"/>
      <w:r w:rsidRPr="002E7C8C">
        <w:rPr>
          <w:rFonts w:ascii="PT Astra Serif" w:hAnsi="PT Astra Serif" w:cs="Times New Roman"/>
          <w:b/>
          <w:sz w:val="27"/>
          <w:szCs w:val="27"/>
        </w:rPr>
        <w:t xml:space="preserve"> инвалидов, в том числе детей-инвалидов» государственной программы Ульяновской области «Социальная поддержка и защита населения </w:t>
      </w:r>
      <w:r w:rsidR="007E7B15" w:rsidRPr="002E7C8C">
        <w:rPr>
          <w:rFonts w:ascii="PT Astra Serif" w:hAnsi="PT Astra Serif" w:cs="Times New Roman"/>
          <w:b/>
          <w:sz w:val="27"/>
          <w:szCs w:val="27"/>
        </w:rPr>
        <w:t xml:space="preserve">на территории </w:t>
      </w:r>
      <w:r w:rsidRPr="002E7C8C">
        <w:rPr>
          <w:rFonts w:ascii="PT Astra Serif" w:hAnsi="PT Astra Serif" w:cs="Times New Roman"/>
          <w:b/>
          <w:sz w:val="27"/>
          <w:szCs w:val="27"/>
        </w:rPr>
        <w:t xml:space="preserve">Ульяновской области» </w:t>
      </w:r>
      <w:r w:rsidRPr="002E7C8C">
        <w:rPr>
          <w:rFonts w:ascii="PT Astra Serif" w:hAnsi="PT Astra Serif" w:cs="Times New Roman"/>
          <w:b/>
          <w:sz w:val="27"/>
          <w:szCs w:val="27"/>
        </w:rPr>
        <w:br/>
      </w:r>
      <w:proofErr w:type="gramEnd"/>
    </w:p>
    <w:p w:rsidR="006618D0" w:rsidRPr="002E7C8C" w:rsidRDefault="006618D0" w:rsidP="003C4C1D">
      <w:pPr>
        <w:pStyle w:val="ConsPlusCell"/>
        <w:spacing w:line="230" w:lineRule="auto"/>
        <w:ind w:firstLine="709"/>
        <w:jc w:val="both"/>
        <w:rPr>
          <w:rFonts w:ascii="PT Astra Serif" w:hAnsi="PT Astra Serif" w:cs="Times New Roman"/>
          <w:bCs/>
          <w:sz w:val="27"/>
          <w:szCs w:val="27"/>
        </w:rPr>
      </w:pPr>
      <w:proofErr w:type="gramStart"/>
      <w:r w:rsidRPr="002E7C8C">
        <w:rPr>
          <w:rFonts w:ascii="PT Astra Serif" w:hAnsi="PT Astra Serif" w:cs="Times New Roman"/>
          <w:sz w:val="27"/>
          <w:szCs w:val="27"/>
        </w:rPr>
        <w:t xml:space="preserve">Подпрограмма «Формирование системы комплексной реабилитации </w:t>
      </w:r>
      <w:r w:rsidRPr="002E7C8C">
        <w:rPr>
          <w:rFonts w:ascii="PT Astra Serif" w:hAnsi="PT Astra Serif" w:cs="Times New Roman"/>
          <w:sz w:val="27"/>
          <w:szCs w:val="27"/>
        </w:rPr>
        <w:br/>
        <w:t xml:space="preserve">и </w:t>
      </w:r>
      <w:proofErr w:type="spellStart"/>
      <w:r w:rsidRPr="002E7C8C">
        <w:rPr>
          <w:rFonts w:ascii="PT Astra Serif" w:hAnsi="PT Astra Serif" w:cs="Times New Roman"/>
          <w:sz w:val="27"/>
          <w:szCs w:val="27"/>
        </w:rPr>
        <w:t>абилитации</w:t>
      </w:r>
      <w:proofErr w:type="spellEnd"/>
      <w:r w:rsidRPr="002E7C8C">
        <w:rPr>
          <w:rFonts w:ascii="PT Astra Serif" w:hAnsi="PT Astra Serif" w:cs="Times New Roman"/>
          <w:sz w:val="27"/>
          <w:szCs w:val="27"/>
        </w:rPr>
        <w:t xml:space="preserve"> инвалидов, в том числе детей-инвалидов» государственной программы Ульяновской области «Социальная поддержка и защита населения </w:t>
      </w:r>
      <w:r w:rsidR="002E7C8C">
        <w:rPr>
          <w:rFonts w:ascii="PT Astra Serif" w:hAnsi="PT Astra Serif" w:cs="Times New Roman"/>
          <w:sz w:val="27"/>
          <w:szCs w:val="27"/>
        </w:rPr>
        <w:br/>
      </w:r>
      <w:r w:rsidR="007E7B15" w:rsidRPr="002E7C8C">
        <w:rPr>
          <w:rFonts w:ascii="PT Astra Serif" w:hAnsi="PT Astra Serif" w:cs="Times New Roman"/>
          <w:sz w:val="27"/>
          <w:szCs w:val="27"/>
        </w:rPr>
        <w:t xml:space="preserve">на территории </w:t>
      </w:r>
      <w:r w:rsidRPr="002E7C8C">
        <w:rPr>
          <w:rFonts w:ascii="PT Astra Serif" w:hAnsi="PT Astra Serif" w:cs="Times New Roman"/>
          <w:sz w:val="27"/>
          <w:szCs w:val="27"/>
        </w:rPr>
        <w:t>Ульяновской области»</w:t>
      </w:r>
      <w:r w:rsidR="0068453E" w:rsidRPr="002E7C8C">
        <w:rPr>
          <w:rFonts w:ascii="PT Astra Serif" w:hAnsi="PT Astra Serif" w:cs="Times New Roman"/>
          <w:sz w:val="27"/>
          <w:szCs w:val="27"/>
        </w:rPr>
        <w:t xml:space="preserve">, утверждённой постановлением Правительства Ульяновской области от </w:t>
      </w:r>
      <w:r w:rsidR="001C60FC" w:rsidRPr="002E7C8C">
        <w:rPr>
          <w:rFonts w:ascii="PT Astra Serif" w:hAnsi="PT Astra Serif" w:cs="Times New Roman"/>
          <w:sz w:val="27"/>
          <w:szCs w:val="27"/>
        </w:rPr>
        <w:t>14.11.2019</w:t>
      </w:r>
      <w:r w:rsidR="0068453E" w:rsidRPr="002E7C8C">
        <w:rPr>
          <w:rFonts w:ascii="PT Astra Serif" w:hAnsi="PT Astra Serif" w:cs="Times New Roman"/>
          <w:sz w:val="27"/>
          <w:szCs w:val="27"/>
        </w:rPr>
        <w:t xml:space="preserve"> № </w:t>
      </w:r>
      <w:r w:rsidR="001C60FC" w:rsidRPr="002E7C8C">
        <w:rPr>
          <w:rFonts w:ascii="PT Astra Serif" w:hAnsi="PT Astra Serif" w:cs="Times New Roman"/>
          <w:sz w:val="27"/>
          <w:szCs w:val="27"/>
        </w:rPr>
        <w:t xml:space="preserve">26/567-П </w:t>
      </w:r>
      <w:r w:rsidR="0068453E" w:rsidRPr="002E7C8C">
        <w:rPr>
          <w:rFonts w:ascii="PT Astra Serif" w:hAnsi="PT Astra Serif" w:cs="Times New Roman"/>
          <w:sz w:val="27"/>
          <w:szCs w:val="27"/>
        </w:rPr>
        <w:t xml:space="preserve">«Об утверждении государственной программы Ульяновской области «Социальная поддержка </w:t>
      </w:r>
      <w:r w:rsidR="002E7C8C">
        <w:rPr>
          <w:rFonts w:ascii="PT Astra Serif" w:hAnsi="PT Astra Serif" w:cs="Times New Roman"/>
          <w:sz w:val="27"/>
          <w:szCs w:val="27"/>
        </w:rPr>
        <w:br/>
      </w:r>
      <w:r w:rsidR="0068453E" w:rsidRPr="002E7C8C">
        <w:rPr>
          <w:rFonts w:ascii="PT Astra Serif" w:hAnsi="PT Astra Serif" w:cs="Times New Roman"/>
          <w:sz w:val="27"/>
          <w:szCs w:val="27"/>
        </w:rPr>
        <w:t>и защита населения</w:t>
      </w:r>
      <w:r w:rsidR="007E7B15" w:rsidRPr="002E7C8C">
        <w:rPr>
          <w:rFonts w:ascii="PT Astra Serif" w:hAnsi="PT Astra Serif" w:cs="Times New Roman"/>
          <w:sz w:val="27"/>
          <w:szCs w:val="27"/>
        </w:rPr>
        <w:t xml:space="preserve"> на территории </w:t>
      </w:r>
      <w:r w:rsidR="0068453E" w:rsidRPr="002E7C8C">
        <w:rPr>
          <w:rFonts w:ascii="PT Astra Serif" w:hAnsi="PT Astra Serif" w:cs="Times New Roman"/>
          <w:sz w:val="27"/>
          <w:szCs w:val="27"/>
        </w:rPr>
        <w:t xml:space="preserve">Ульяновской области» </w:t>
      </w:r>
      <w:r w:rsidRPr="002E7C8C">
        <w:rPr>
          <w:rFonts w:ascii="PT Astra Serif" w:hAnsi="PT Astra Serif" w:cs="Times New Roman"/>
          <w:sz w:val="27"/>
          <w:szCs w:val="27"/>
        </w:rPr>
        <w:t xml:space="preserve">(далее </w:t>
      </w:r>
      <w:r w:rsidR="00EE0645" w:rsidRPr="002E7C8C">
        <w:rPr>
          <w:rFonts w:ascii="PT Astra Serif" w:hAnsi="PT Astra Serif" w:cs="Times New Roman"/>
          <w:sz w:val="27"/>
          <w:szCs w:val="27"/>
        </w:rPr>
        <w:t xml:space="preserve">соответственно </w:t>
      </w:r>
      <w:r w:rsidRPr="002E7C8C">
        <w:rPr>
          <w:rFonts w:ascii="PT Astra Serif" w:hAnsi="PT Astra Serif" w:cs="Times New Roman"/>
          <w:sz w:val="27"/>
          <w:szCs w:val="27"/>
        </w:rPr>
        <w:t>– Подпрограмма</w:t>
      </w:r>
      <w:r w:rsidR="00EE0645" w:rsidRPr="002E7C8C">
        <w:rPr>
          <w:rFonts w:ascii="PT Astra Serif" w:hAnsi="PT Astra Serif" w:cs="Times New Roman"/>
          <w:sz w:val="27"/>
          <w:szCs w:val="27"/>
        </w:rPr>
        <w:t xml:space="preserve"> и государственная программа Ульяновской области</w:t>
      </w:r>
      <w:r w:rsidRPr="002E7C8C">
        <w:rPr>
          <w:rFonts w:ascii="PT Astra Serif" w:hAnsi="PT Astra Serif" w:cs="Times New Roman"/>
          <w:sz w:val="27"/>
          <w:szCs w:val="27"/>
        </w:rPr>
        <w:t xml:space="preserve">) разработана </w:t>
      </w:r>
      <w:r w:rsidR="002E7C8C">
        <w:rPr>
          <w:rFonts w:ascii="PT Astra Serif" w:hAnsi="PT Astra Serif" w:cs="Times New Roman"/>
          <w:sz w:val="27"/>
          <w:szCs w:val="27"/>
        </w:rPr>
        <w:br/>
      </w:r>
      <w:r w:rsidRPr="002E7C8C">
        <w:rPr>
          <w:rFonts w:ascii="PT Astra Serif" w:hAnsi="PT Astra Serif" w:cs="Times New Roman"/>
          <w:sz w:val="27"/>
          <w:szCs w:val="27"/>
        </w:rPr>
        <w:t>в соответствии</w:t>
      </w:r>
      <w:proofErr w:type="gramEnd"/>
      <w:r w:rsidRPr="002E7C8C">
        <w:rPr>
          <w:rFonts w:ascii="PT Astra Serif" w:hAnsi="PT Astra Serif" w:cs="Times New Roman"/>
          <w:sz w:val="27"/>
          <w:szCs w:val="27"/>
        </w:rPr>
        <w:t xml:space="preserve"> </w:t>
      </w:r>
      <w:proofErr w:type="gramStart"/>
      <w:r w:rsidRPr="002E7C8C">
        <w:rPr>
          <w:rFonts w:ascii="PT Astra Serif" w:hAnsi="PT Astra Serif" w:cs="Times New Roman"/>
          <w:sz w:val="27"/>
          <w:szCs w:val="27"/>
        </w:rPr>
        <w:t xml:space="preserve">с приказом Министерства труда и социальной защиты Российской Федерации от 26.12.2017 № 875 «Об утверждении методики разработки </w:t>
      </w:r>
      <w:r w:rsidR="002E7C8C">
        <w:rPr>
          <w:rFonts w:ascii="PT Astra Serif" w:hAnsi="PT Astra Serif" w:cs="Times New Roman"/>
          <w:sz w:val="27"/>
          <w:szCs w:val="27"/>
        </w:rPr>
        <w:br/>
      </w:r>
      <w:r w:rsidRPr="002E7C8C">
        <w:rPr>
          <w:rFonts w:ascii="PT Astra Serif" w:hAnsi="PT Astra Serif" w:cs="Times New Roman"/>
          <w:sz w:val="27"/>
          <w:szCs w:val="27"/>
        </w:rPr>
        <w:t xml:space="preserve">и реализации региональной программы по формированию системы комплексной реабилитации и </w:t>
      </w:r>
      <w:proofErr w:type="spellStart"/>
      <w:r w:rsidRPr="002E7C8C">
        <w:rPr>
          <w:rFonts w:ascii="PT Astra Serif" w:hAnsi="PT Astra Serif" w:cs="Times New Roman"/>
          <w:sz w:val="27"/>
          <w:szCs w:val="27"/>
        </w:rPr>
        <w:t>абилитации</w:t>
      </w:r>
      <w:proofErr w:type="spellEnd"/>
      <w:r w:rsidRPr="002E7C8C">
        <w:rPr>
          <w:rFonts w:ascii="PT Astra Serif" w:hAnsi="PT Astra Serif" w:cs="Times New Roman"/>
          <w:sz w:val="27"/>
          <w:szCs w:val="27"/>
        </w:rPr>
        <w:t xml:space="preserve"> инвалидов, в том числе детей-инвалидов (типовая программа субъекта Российской Федерации)» </w:t>
      </w:r>
      <w:r w:rsidR="002E7C8C" w:rsidRPr="002E7C8C">
        <w:rPr>
          <w:rFonts w:ascii="PT Astra Serif" w:hAnsi="PT Astra Serif" w:cs="Times New Roman"/>
          <w:sz w:val="27"/>
          <w:szCs w:val="27"/>
        </w:rPr>
        <w:t xml:space="preserve">с учётом изменений, внесённых приказом Минтруда от 10.04.2020 № 194 </w:t>
      </w:r>
      <w:r w:rsidRPr="002E7C8C">
        <w:rPr>
          <w:rFonts w:ascii="PT Astra Serif" w:hAnsi="PT Astra Serif" w:cs="Times New Roman"/>
          <w:sz w:val="27"/>
          <w:szCs w:val="27"/>
        </w:rPr>
        <w:t>(далее – Приказ Минтруда России).</w:t>
      </w:r>
      <w:proofErr w:type="gramEnd"/>
    </w:p>
    <w:p w:rsidR="007E7B15" w:rsidRPr="002E7C8C" w:rsidRDefault="00407727" w:rsidP="003C4C1D">
      <w:pPr>
        <w:pStyle w:val="ConsPlusNormal"/>
        <w:suppressAutoHyphens/>
        <w:spacing w:line="230" w:lineRule="auto"/>
        <w:ind w:firstLine="709"/>
        <w:jc w:val="both"/>
        <w:rPr>
          <w:rFonts w:ascii="PT Astra Serif" w:hAnsi="PT Astra Serif" w:cs="Times New Roman"/>
          <w:sz w:val="27"/>
          <w:szCs w:val="27"/>
        </w:rPr>
      </w:pPr>
      <w:r w:rsidRPr="002E7C8C">
        <w:rPr>
          <w:rFonts w:ascii="PT Astra Serif" w:hAnsi="PT Astra Serif" w:cs="Times New Roman"/>
          <w:sz w:val="27"/>
          <w:szCs w:val="27"/>
        </w:rPr>
        <w:t xml:space="preserve">Вместе с тем, имеющиеся </w:t>
      </w:r>
      <w:r w:rsidR="00843099" w:rsidRPr="002E7C8C">
        <w:rPr>
          <w:rFonts w:ascii="PT Astra Serif" w:hAnsi="PT Astra Serif" w:cs="Times New Roman"/>
          <w:sz w:val="27"/>
          <w:szCs w:val="27"/>
        </w:rPr>
        <w:t>отличия</w:t>
      </w:r>
      <w:r w:rsidRPr="002E7C8C">
        <w:rPr>
          <w:rFonts w:ascii="PT Astra Serif" w:hAnsi="PT Astra Serif" w:cs="Times New Roman"/>
          <w:sz w:val="27"/>
          <w:szCs w:val="27"/>
        </w:rPr>
        <w:t xml:space="preserve"> </w:t>
      </w:r>
      <w:r w:rsidR="007E7B15" w:rsidRPr="002E7C8C">
        <w:rPr>
          <w:rFonts w:ascii="PT Astra Serif" w:hAnsi="PT Astra Serif" w:cs="Times New Roman"/>
          <w:sz w:val="27"/>
          <w:szCs w:val="27"/>
        </w:rPr>
        <w:t xml:space="preserve">форм </w:t>
      </w:r>
      <w:r w:rsidR="00843099" w:rsidRPr="002E7C8C">
        <w:rPr>
          <w:rFonts w:ascii="PT Astra Serif" w:hAnsi="PT Astra Serif" w:cs="Times New Roman"/>
          <w:sz w:val="27"/>
          <w:szCs w:val="27"/>
        </w:rPr>
        <w:t xml:space="preserve">отдельных </w:t>
      </w:r>
      <w:r w:rsidR="001F073A" w:rsidRPr="002E7C8C">
        <w:rPr>
          <w:rFonts w:ascii="PT Astra Serif" w:hAnsi="PT Astra Serif" w:cs="Times New Roman"/>
          <w:sz w:val="27"/>
          <w:szCs w:val="27"/>
        </w:rPr>
        <w:t xml:space="preserve">приложений </w:t>
      </w:r>
      <w:r w:rsidRPr="002E7C8C">
        <w:rPr>
          <w:rFonts w:ascii="PT Astra Serif" w:hAnsi="PT Astra Serif" w:cs="Times New Roman"/>
          <w:sz w:val="27"/>
          <w:szCs w:val="27"/>
        </w:rPr>
        <w:t xml:space="preserve">Подпрограммы </w:t>
      </w:r>
      <w:r w:rsidR="00843099" w:rsidRPr="002E7C8C">
        <w:rPr>
          <w:rFonts w:ascii="PT Astra Serif" w:hAnsi="PT Astra Serif" w:cs="Times New Roman"/>
          <w:sz w:val="27"/>
          <w:szCs w:val="27"/>
        </w:rPr>
        <w:t xml:space="preserve">от </w:t>
      </w:r>
      <w:r w:rsidR="007E7B15" w:rsidRPr="002E7C8C">
        <w:rPr>
          <w:rFonts w:ascii="PT Astra Serif" w:hAnsi="PT Astra Serif" w:cs="Times New Roman"/>
          <w:sz w:val="27"/>
          <w:szCs w:val="27"/>
        </w:rPr>
        <w:t>форм</w:t>
      </w:r>
      <w:r w:rsidR="00843099" w:rsidRPr="002E7C8C">
        <w:rPr>
          <w:rFonts w:ascii="PT Astra Serif" w:hAnsi="PT Astra Serif" w:cs="Times New Roman"/>
          <w:sz w:val="27"/>
          <w:szCs w:val="27"/>
        </w:rPr>
        <w:t>, предусмотренн</w:t>
      </w:r>
      <w:r w:rsidR="007E7B15" w:rsidRPr="002E7C8C">
        <w:rPr>
          <w:rFonts w:ascii="PT Astra Serif" w:hAnsi="PT Astra Serif" w:cs="Times New Roman"/>
          <w:sz w:val="27"/>
          <w:szCs w:val="27"/>
        </w:rPr>
        <w:t>ых</w:t>
      </w:r>
      <w:r w:rsidRPr="002E7C8C">
        <w:rPr>
          <w:rFonts w:ascii="PT Astra Serif" w:hAnsi="PT Astra Serif" w:cs="Times New Roman"/>
          <w:sz w:val="27"/>
          <w:szCs w:val="27"/>
        </w:rPr>
        <w:t xml:space="preserve"> положениями Приказа Минтруда России</w:t>
      </w:r>
      <w:r w:rsidR="00843099" w:rsidRPr="002E7C8C">
        <w:rPr>
          <w:rFonts w:ascii="PT Astra Serif" w:hAnsi="PT Astra Serif" w:cs="Times New Roman"/>
          <w:sz w:val="27"/>
          <w:szCs w:val="27"/>
        </w:rPr>
        <w:t xml:space="preserve">, </w:t>
      </w:r>
      <w:r w:rsidRPr="002E7C8C">
        <w:rPr>
          <w:rFonts w:ascii="PT Astra Serif" w:hAnsi="PT Astra Serif" w:cs="Times New Roman"/>
          <w:sz w:val="27"/>
          <w:szCs w:val="27"/>
        </w:rPr>
        <w:t xml:space="preserve">связаны </w:t>
      </w:r>
      <w:r w:rsidR="00843099" w:rsidRPr="002E7C8C">
        <w:rPr>
          <w:rFonts w:ascii="PT Astra Serif" w:hAnsi="PT Astra Serif" w:cs="Times New Roman"/>
          <w:sz w:val="27"/>
          <w:szCs w:val="27"/>
        </w:rPr>
        <w:t xml:space="preserve">с </w:t>
      </w:r>
      <w:r w:rsidR="007E7B15" w:rsidRPr="002E7C8C">
        <w:rPr>
          <w:rFonts w:ascii="PT Astra Serif" w:hAnsi="PT Astra Serif" w:cs="Times New Roman"/>
          <w:sz w:val="27"/>
          <w:szCs w:val="27"/>
        </w:rPr>
        <w:t xml:space="preserve">тем, что Подпрограмма не является отдельным документом, </w:t>
      </w:r>
      <w:r w:rsidR="007E7B15" w:rsidRPr="002E7C8C">
        <w:rPr>
          <w:rFonts w:ascii="PT Astra Serif" w:hAnsi="PT Astra Serif" w:cs="Times New Roman"/>
          <w:sz w:val="27"/>
          <w:szCs w:val="27"/>
        </w:rPr>
        <w:br/>
        <w:t xml:space="preserve">а включена в государственную программу Ульяновской области </w:t>
      </w:r>
    </w:p>
    <w:p w:rsidR="00EB03DF" w:rsidRPr="002E7C8C" w:rsidRDefault="000C2D91" w:rsidP="003C4C1D">
      <w:pPr>
        <w:pStyle w:val="ConsPlusNormal"/>
        <w:suppressAutoHyphens/>
        <w:spacing w:line="230" w:lineRule="auto"/>
        <w:ind w:firstLine="709"/>
        <w:jc w:val="both"/>
        <w:rPr>
          <w:rFonts w:ascii="PT Astra Serif" w:hAnsi="PT Astra Serif" w:cs="Times New Roman"/>
          <w:sz w:val="27"/>
          <w:szCs w:val="27"/>
        </w:rPr>
      </w:pPr>
      <w:r w:rsidRPr="002E7C8C">
        <w:rPr>
          <w:rFonts w:ascii="PT Astra Serif" w:hAnsi="PT Astra Serif" w:cs="Times New Roman"/>
          <w:sz w:val="27"/>
          <w:szCs w:val="27"/>
        </w:rPr>
        <w:t xml:space="preserve">Так, перечень мероприятий Подпрограммы, </w:t>
      </w:r>
      <w:r w:rsidR="004F707C" w:rsidRPr="002E7C8C">
        <w:rPr>
          <w:rFonts w:ascii="PT Astra Serif" w:hAnsi="PT Astra Serif" w:cs="Times New Roman"/>
          <w:sz w:val="27"/>
          <w:szCs w:val="27"/>
        </w:rPr>
        <w:t>включ</w:t>
      </w:r>
      <w:r w:rsidR="00742607" w:rsidRPr="002E7C8C">
        <w:rPr>
          <w:rFonts w:ascii="PT Astra Serif" w:hAnsi="PT Astra Serif" w:cs="Times New Roman"/>
          <w:sz w:val="27"/>
          <w:szCs w:val="27"/>
        </w:rPr>
        <w:t>ё</w:t>
      </w:r>
      <w:r w:rsidR="004F707C" w:rsidRPr="002E7C8C">
        <w:rPr>
          <w:rFonts w:ascii="PT Astra Serif" w:hAnsi="PT Astra Serif" w:cs="Times New Roman"/>
          <w:sz w:val="27"/>
          <w:szCs w:val="27"/>
        </w:rPr>
        <w:t>н</w:t>
      </w:r>
      <w:r w:rsidRPr="002E7C8C">
        <w:rPr>
          <w:rFonts w:ascii="PT Astra Serif" w:hAnsi="PT Astra Serif" w:cs="Times New Roman"/>
          <w:sz w:val="27"/>
          <w:szCs w:val="27"/>
        </w:rPr>
        <w:t xml:space="preserve"> </w:t>
      </w:r>
      <w:r w:rsidR="004F707C" w:rsidRPr="002E7C8C">
        <w:rPr>
          <w:rFonts w:ascii="PT Astra Serif" w:hAnsi="PT Astra Serif" w:cs="Times New Roman"/>
          <w:sz w:val="27"/>
          <w:szCs w:val="27"/>
        </w:rPr>
        <w:t>в</w:t>
      </w:r>
      <w:r w:rsidRPr="002E7C8C">
        <w:rPr>
          <w:rFonts w:ascii="PT Astra Serif" w:hAnsi="PT Astra Serif" w:cs="Times New Roman"/>
          <w:sz w:val="27"/>
          <w:szCs w:val="27"/>
        </w:rPr>
        <w:t xml:space="preserve"> приложени</w:t>
      </w:r>
      <w:r w:rsidR="00064E07" w:rsidRPr="002E7C8C">
        <w:rPr>
          <w:rFonts w:ascii="PT Astra Serif" w:hAnsi="PT Astra Serif" w:cs="Times New Roman"/>
          <w:sz w:val="27"/>
          <w:szCs w:val="27"/>
        </w:rPr>
        <w:t>е</w:t>
      </w:r>
      <w:r w:rsidRPr="002E7C8C">
        <w:rPr>
          <w:rFonts w:ascii="PT Astra Serif" w:hAnsi="PT Astra Serif" w:cs="Times New Roman"/>
          <w:sz w:val="27"/>
          <w:szCs w:val="27"/>
        </w:rPr>
        <w:t xml:space="preserve"> № 2</w:t>
      </w:r>
      <w:r w:rsidR="00064E07" w:rsidRPr="002E7C8C">
        <w:rPr>
          <w:rFonts w:ascii="PT Astra Serif" w:hAnsi="PT Astra Serif" w:cs="Times New Roman"/>
          <w:sz w:val="27"/>
          <w:szCs w:val="27"/>
        </w:rPr>
        <w:br/>
      </w:r>
      <w:r w:rsidR="00742607" w:rsidRPr="002E7C8C">
        <w:rPr>
          <w:rFonts w:ascii="PT Astra Serif" w:hAnsi="PT Astra Serif" w:cs="Times New Roman"/>
          <w:sz w:val="27"/>
          <w:szCs w:val="27"/>
        </w:rPr>
        <w:t xml:space="preserve"> </w:t>
      </w:r>
      <w:r w:rsidR="000E17CF" w:rsidRPr="002E7C8C">
        <w:rPr>
          <w:rFonts w:ascii="PT Astra Serif" w:hAnsi="PT Astra Serif" w:cs="Times New Roman"/>
          <w:sz w:val="27"/>
          <w:szCs w:val="27"/>
        </w:rPr>
        <w:t xml:space="preserve">к </w:t>
      </w:r>
      <w:r w:rsidRPr="002E7C8C">
        <w:rPr>
          <w:rFonts w:ascii="PT Astra Serif" w:hAnsi="PT Astra Serif" w:cs="Times New Roman"/>
          <w:sz w:val="27"/>
          <w:szCs w:val="27"/>
        </w:rPr>
        <w:t>государственной программ</w:t>
      </w:r>
      <w:r w:rsidR="000E17CF" w:rsidRPr="002E7C8C">
        <w:rPr>
          <w:rFonts w:ascii="PT Astra Serif" w:hAnsi="PT Astra Serif" w:cs="Times New Roman"/>
          <w:sz w:val="27"/>
          <w:szCs w:val="27"/>
        </w:rPr>
        <w:t>е</w:t>
      </w:r>
      <w:r w:rsidRPr="002E7C8C">
        <w:rPr>
          <w:rFonts w:ascii="PT Astra Serif" w:hAnsi="PT Astra Serif" w:cs="Times New Roman"/>
          <w:sz w:val="27"/>
          <w:szCs w:val="27"/>
        </w:rPr>
        <w:t xml:space="preserve"> Ульяновской области</w:t>
      </w:r>
      <w:r w:rsidR="00CF5C74" w:rsidRPr="002E7C8C">
        <w:rPr>
          <w:rFonts w:ascii="PT Astra Serif" w:hAnsi="PT Astra Serif" w:cs="Times New Roman"/>
          <w:sz w:val="27"/>
          <w:szCs w:val="27"/>
        </w:rPr>
        <w:t xml:space="preserve">, </w:t>
      </w:r>
      <w:r w:rsidR="000E17CF" w:rsidRPr="002E7C8C">
        <w:rPr>
          <w:rFonts w:ascii="PT Astra Serif" w:hAnsi="PT Astra Serif" w:cs="Times New Roman"/>
          <w:sz w:val="27"/>
          <w:szCs w:val="27"/>
        </w:rPr>
        <w:t>котор</w:t>
      </w:r>
      <w:r w:rsidR="00064E07" w:rsidRPr="002E7C8C">
        <w:rPr>
          <w:rFonts w:ascii="PT Astra Serif" w:hAnsi="PT Astra Serif" w:cs="Times New Roman"/>
          <w:sz w:val="27"/>
          <w:szCs w:val="27"/>
        </w:rPr>
        <w:t>ое</w:t>
      </w:r>
      <w:r w:rsidR="000E17CF" w:rsidRPr="002E7C8C">
        <w:rPr>
          <w:rFonts w:ascii="PT Astra Serif" w:hAnsi="PT Astra Serif" w:cs="Times New Roman"/>
          <w:sz w:val="27"/>
          <w:szCs w:val="27"/>
        </w:rPr>
        <w:t xml:space="preserve"> </w:t>
      </w:r>
      <w:r w:rsidR="00CF5C74" w:rsidRPr="002E7C8C">
        <w:rPr>
          <w:rFonts w:ascii="PT Astra Serif" w:hAnsi="PT Astra Serif" w:cs="Times New Roman"/>
          <w:sz w:val="27"/>
          <w:szCs w:val="27"/>
        </w:rPr>
        <w:t>содерж</w:t>
      </w:r>
      <w:r w:rsidR="00064E07" w:rsidRPr="002E7C8C">
        <w:rPr>
          <w:rFonts w:ascii="PT Astra Serif" w:hAnsi="PT Astra Serif" w:cs="Times New Roman"/>
          <w:sz w:val="27"/>
          <w:szCs w:val="27"/>
        </w:rPr>
        <w:t>и</w:t>
      </w:r>
      <w:r w:rsidR="000E17CF" w:rsidRPr="002E7C8C">
        <w:rPr>
          <w:rFonts w:ascii="PT Astra Serif" w:hAnsi="PT Astra Serif" w:cs="Times New Roman"/>
          <w:sz w:val="27"/>
          <w:szCs w:val="27"/>
        </w:rPr>
        <w:t>т</w:t>
      </w:r>
      <w:r w:rsidRPr="002E7C8C">
        <w:rPr>
          <w:rFonts w:ascii="PT Astra Serif" w:hAnsi="PT Astra Serif" w:cs="Times New Roman"/>
          <w:sz w:val="27"/>
          <w:szCs w:val="27"/>
        </w:rPr>
        <w:t xml:space="preserve"> перечень </w:t>
      </w:r>
      <w:proofErr w:type="gramStart"/>
      <w:r w:rsidRPr="002E7C8C">
        <w:rPr>
          <w:rFonts w:ascii="PT Astra Serif" w:hAnsi="PT Astra Serif" w:cs="Times New Roman"/>
          <w:sz w:val="27"/>
          <w:szCs w:val="27"/>
        </w:rPr>
        <w:t>мероприятий всех подпрограмм</w:t>
      </w:r>
      <w:r w:rsidR="00742607" w:rsidRPr="002E7C8C">
        <w:rPr>
          <w:rFonts w:ascii="PT Astra Serif" w:hAnsi="PT Astra Serif" w:cs="Times New Roman"/>
          <w:sz w:val="27"/>
          <w:szCs w:val="27"/>
        </w:rPr>
        <w:t xml:space="preserve"> государственной программы Ульяновской области</w:t>
      </w:r>
      <w:proofErr w:type="gramEnd"/>
      <w:r w:rsidR="00706B18" w:rsidRPr="002E7C8C">
        <w:rPr>
          <w:rFonts w:ascii="PT Astra Serif" w:hAnsi="PT Astra Serif" w:cs="Times New Roman"/>
          <w:sz w:val="27"/>
          <w:szCs w:val="27"/>
        </w:rPr>
        <w:t xml:space="preserve"> на период 2020-2024 годов</w:t>
      </w:r>
      <w:r w:rsidRPr="002E7C8C">
        <w:rPr>
          <w:rFonts w:ascii="PT Astra Serif" w:hAnsi="PT Astra Serif" w:cs="Times New Roman"/>
          <w:sz w:val="27"/>
          <w:szCs w:val="27"/>
        </w:rPr>
        <w:t>.</w:t>
      </w:r>
    </w:p>
    <w:p w:rsidR="00C9749A" w:rsidRPr="002E7C8C" w:rsidRDefault="00C9749A" w:rsidP="003C4C1D">
      <w:pPr>
        <w:pStyle w:val="ConsPlusNormal"/>
        <w:suppressAutoHyphens/>
        <w:spacing w:line="230" w:lineRule="auto"/>
        <w:ind w:firstLine="709"/>
        <w:jc w:val="both"/>
        <w:rPr>
          <w:rFonts w:ascii="PT Astra Serif" w:hAnsi="PT Astra Serif" w:cs="Times New Roman"/>
          <w:sz w:val="27"/>
          <w:szCs w:val="27"/>
        </w:rPr>
      </w:pPr>
      <w:r w:rsidRPr="002E7C8C">
        <w:rPr>
          <w:rFonts w:ascii="PT Astra Serif" w:hAnsi="PT Astra Serif" w:cs="Times New Roman"/>
          <w:sz w:val="27"/>
          <w:szCs w:val="27"/>
        </w:rPr>
        <w:t xml:space="preserve">Также, перечень целевых индикаторов Подпрограммы включён </w:t>
      </w:r>
      <w:r w:rsidRPr="002E7C8C">
        <w:rPr>
          <w:rFonts w:ascii="PT Astra Serif" w:hAnsi="PT Astra Serif" w:cs="Times New Roman"/>
          <w:sz w:val="27"/>
          <w:szCs w:val="27"/>
        </w:rPr>
        <w:br/>
        <w:t xml:space="preserve">в приложение № 1 к государственной программе Ульяновской области, которое содержит перечень </w:t>
      </w:r>
      <w:r w:rsidR="00972DDC" w:rsidRPr="002E7C8C">
        <w:rPr>
          <w:rFonts w:ascii="PT Astra Serif" w:hAnsi="PT Astra Serif" w:cs="Times New Roman"/>
          <w:sz w:val="27"/>
          <w:szCs w:val="27"/>
        </w:rPr>
        <w:t xml:space="preserve">целевых </w:t>
      </w:r>
      <w:proofErr w:type="gramStart"/>
      <w:r w:rsidRPr="002E7C8C">
        <w:rPr>
          <w:rFonts w:ascii="PT Astra Serif" w:hAnsi="PT Astra Serif" w:cs="Times New Roman"/>
          <w:sz w:val="27"/>
          <w:szCs w:val="27"/>
        </w:rPr>
        <w:t>индикаторов всех подпрограмм государственной программы Ульяновской области</w:t>
      </w:r>
      <w:proofErr w:type="gramEnd"/>
      <w:r w:rsidRPr="002E7C8C">
        <w:rPr>
          <w:rFonts w:ascii="PT Astra Serif" w:hAnsi="PT Astra Serif" w:cs="Times New Roman"/>
          <w:sz w:val="27"/>
          <w:szCs w:val="27"/>
        </w:rPr>
        <w:t>.</w:t>
      </w:r>
    </w:p>
    <w:p w:rsidR="00843099" w:rsidRPr="002E7C8C" w:rsidRDefault="00C9749A" w:rsidP="003C4C1D">
      <w:pPr>
        <w:spacing w:line="230" w:lineRule="auto"/>
        <w:ind w:firstLine="709"/>
        <w:jc w:val="both"/>
        <w:rPr>
          <w:rFonts w:ascii="PT Astra Serif" w:hAnsi="PT Astra Serif"/>
          <w:sz w:val="27"/>
          <w:szCs w:val="27"/>
        </w:rPr>
      </w:pPr>
      <w:r w:rsidRPr="002E7C8C">
        <w:rPr>
          <w:rFonts w:ascii="PT Astra Serif" w:hAnsi="PT Astra Serif"/>
          <w:sz w:val="27"/>
          <w:szCs w:val="27"/>
        </w:rPr>
        <w:t>Кроме того</w:t>
      </w:r>
      <w:r w:rsidR="000C2D91" w:rsidRPr="002E7C8C">
        <w:rPr>
          <w:rFonts w:ascii="PT Astra Serif" w:hAnsi="PT Astra Serif"/>
          <w:sz w:val="27"/>
          <w:szCs w:val="27"/>
        </w:rPr>
        <w:t>,</w:t>
      </w:r>
      <w:r w:rsidR="001F073A" w:rsidRPr="002E7C8C">
        <w:rPr>
          <w:rFonts w:ascii="PT Astra Serif" w:hAnsi="PT Astra Serif"/>
          <w:sz w:val="27"/>
          <w:szCs w:val="27"/>
        </w:rPr>
        <w:t xml:space="preserve"> в</w:t>
      </w:r>
      <w:r w:rsidR="00843099" w:rsidRPr="002E7C8C">
        <w:rPr>
          <w:rFonts w:ascii="PT Astra Serif" w:hAnsi="PT Astra Serif"/>
          <w:sz w:val="27"/>
          <w:szCs w:val="27"/>
        </w:rPr>
        <w:t xml:space="preserve"> паспорте Подпрограммы</w:t>
      </w:r>
      <w:r w:rsidR="001F073A" w:rsidRPr="002E7C8C">
        <w:rPr>
          <w:rFonts w:ascii="PT Astra Serif" w:hAnsi="PT Astra Serif"/>
          <w:sz w:val="27"/>
          <w:szCs w:val="27"/>
        </w:rPr>
        <w:t xml:space="preserve"> </w:t>
      </w:r>
      <w:r w:rsidR="00843099" w:rsidRPr="002E7C8C">
        <w:rPr>
          <w:rFonts w:ascii="PT Astra Serif" w:hAnsi="PT Astra Serif"/>
          <w:sz w:val="27"/>
          <w:szCs w:val="27"/>
        </w:rPr>
        <w:t>отсутствует раздел «Основания разработки подпрограммы»</w:t>
      </w:r>
      <w:r w:rsidR="000C2D91" w:rsidRPr="002E7C8C">
        <w:rPr>
          <w:rFonts w:ascii="PT Astra Serif" w:hAnsi="PT Astra Serif"/>
          <w:sz w:val="27"/>
          <w:szCs w:val="27"/>
        </w:rPr>
        <w:t>. С</w:t>
      </w:r>
      <w:r w:rsidR="00843099" w:rsidRPr="002E7C8C">
        <w:rPr>
          <w:rFonts w:ascii="PT Astra Serif" w:hAnsi="PT Astra Serif"/>
          <w:sz w:val="27"/>
          <w:szCs w:val="27"/>
        </w:rPr>
        <w:t>одержание указанного раздела – нормативные правовые акты, на основании которых разработана Подпрограмм</w:t>
      </w:r>
      <w:r w:rsidR="00EE0645" w:rsidRPr="002E7C8C">
        <w:rPr>
          <w:rFonts w:ascii="PT Astra Serif" w:hAnsi="PT Astra Serif"/>
          <w:sz w:val="27"/>
          <w:szCs w:val="27"/>
        </w:rPr>
        <w:t>а</w:t>
      </w:r>
      <w:r w:rsidR="00843099" w:rsidRPr="002E7C8C">
        <w:rPr>
          <w:rFonts w:ascii="PT Astra Serif" w:hAnsi="PT Astra Serif"/>
          <w:sz w:val="27"/>
          <w:szCs w:val="27"/>
        </w:rPr>
        <w:t xml:space="preserve">, </w:t>
      </w:r>
      <w:r w:rsidR="001F073A" w:rsidRPr="002E7C8C">
        <w:rPr>
          <w:rFonts w:ascii="PT Astra Serif" w:hAnsi="PT Astra Serif"/>
          <w:sz w:val="27"/>
          <w:szCs w:val="27"/>
        </w:rPr>
        <w:t>перечислены</w:t>
      </w:r>
      <w:r w:rsidR="002E7C8C">
        <w:rPr>
          <w:rFonts w:ascii="PT Astra Serif" w:hAnsi="PT Astra Serif"/>
          <w:sz w:val="27"/>
          <w:szCs w:val="27"/>
        </w:rPr>
        <w:br/>
      </w:r>
      <w:r w:rsidR="00843099" w:rsidRPr="002E7C8C">
        <w:rPr>
          <w:rFonts w:ascii="PT Astra Serif" w:hAnsi="PT Astra Serif"/>
          <w:sz w:val="27"/>
          <w:szCs w:val="27"/>
        </w:rPr>
        <w:t xml:space="preserve"> </w:t>
      </w:r>
      <w:r w:rsidR="005D10EE" w:rsidRPr="002E7C8C">
        <w:rPr>
          <w:rFonts w:ascii="PT Astra Serif" w:hAnsi="PT Astra Serif"/>
          <w:sz w:val="27"/>
          <w:szCs w:val="27"/>
        </w:rPr>
        <w:t>в первом абзаце 1</w:t>
      </w:r>
      <w:r w:rsidR="00843099" w:rsidRPr="002E7C8C">
        <w:rPr>
          <w:rFonts w:ascii="PT Astra Serif" w:hAnsi="PT Astra Serif"/>
          <w:sz w:val="27"/>
          <w:szCs w:val="27"/>
        </w:rPr>
        <w:t xml:space="preserve"> раздел</w:t>
      </w:r>
      <w:r w:rsidR="005D10EE" w:rsidRPr="002E7C8C">
        <w:rPr>
          <w:rFonts w:ascii="PT Astra Serif" w:hAnsi="PT Astra Serif"/>
          <w:sz w:val="27"/>
          <w:szCs w:val="27"/>
        </w:rPr>
        <w:t>а</w:t>
      </w:r>
      <w:r w:rsidR="00843099" w:rsidRPr="002E7C8C">
        <w:rPr>
          <w:rFonts w:ascii="PT Astra Serif" w:hAnsi="PT Astra Serif"/>
          <w:sz w:val="27"/>
          <w:szCs w:val="27"/>
        </w:rPr>
        <w:t xml:space="preserve"> Подпрограммы «</w:t>
      </w:r>
      <w:r w:rsidR="00706B18" w:rsidRPr="002E7C8C">
        <w:rPr>
          <w:rFonts w:ascii="PT Astra Serif" w:hAnsi="PT Astra Serif"/>
          <w:sz w:val="27"/>
          <w:szCs w:val="27"/>
        </w:rPr>
        <w:t xml:space="preserve">1. Характеристика проблемы </w:t>
      </w:r>
      <w:r w:rsidR="002E7C8C">
        <w:rPr>
          <w:rFonts w:ascii="PT Astra Serif" w:hAnsi="PT Astra Serif"/>
          <w:sz w:val="27"/>
          <w:szCs w:val="27"/>
        </w:rPr>
        <w:br/>
      </w:r>
      <w:r w:rsidR="00706B18" w:rsidRPr="002E7C8C">
        <w:rPr>
          <w:rFonts w:ascii="PT Astra Serif" w:hAnsi="PT Astra Serif"/>
          <w:sz w:val="27"/>
          <w:szCs w:val="27"/>
        </w:rPr>
        <w:t>и обоснование необходимости решения её программными методами</w:t>
      </w:r>
      <w:r w:rsidR="005D10EE" w:rsidRPr="002E7C8C">
        <w:rPr>
          <w:rFonts w:ascii="PT Astra Serif" w:hAnsi="PT Astra Serif"/>
          <w:sz w:val="27"/>
          <w:szCs w:val="27"/>
        </w:rPr>
        <w:t>».</w:t>
      </w:r>
      <w:r w:rsidR="00706B18" w:rsidRPr="002E7C8C">
        <w:rPr>
          <w:rFonts w:ascii="PT Astra Serif" w:hAnsi="PT Astra Serif"/>
          <w:sz w:val="27"/>
          <w:szCs w:val="27"/>
        </w:rPr>
        <w:t xml:space="preserve"> </w:t>
      </w:r>
    </w:p>
    <w:p w:rsidR="001F073A" w:rsidRPr="002E7C8C" w:rsidRDefault="008E70CF" w:rsidP="003C4C1D">
      <w:pPr>
        <w:pStyle w:val="ConsPlusNormal"/>
        <w:suppressAutoHyphens/>
        <w:spacing w:line="230" w:lineRule="auto"/>
        <w:ind w:firstLine="709"/>
        <w:jc w:val="both"/>
        <w:rPr>
          <w:rFonts w:ascii="PT Astra Serif" w:hAnsi="PT Astra Serif" w:cs="Times New Roman"/>
          <w:sz w:val="27"/>
          <w:szCs w:val="27"/>
        </w:rPr>
      </w:pPr>
      <w:r w:rsidRPr="002E7C8C">
        <w:rPr>
          <w:rFonts w:ascii="PT Astra Serif" w:hAnsi="PT Astra Serif" w:cs="Times New Roman"/>
          <w:sz w:val="27"/>
          <w:szCs w:val="27"/>
        </w:rPr>
        <w:t>Таким образом</w:t>
      </w:r>
      <w:r w:rsidR="001F073A" w:rsidRPr="002E7C8C">
        <w:rPr>
          <w:rFonts w:ascii="PT Astra Serif" w:hAnsi="PT Astra Serif" w:cs="Times New Roman"/>
          <w:sz w:val="27"/>
          <w:szCs w:val="27"/>
        </w:rPr>
        <w:t>, в целом содержание Подпрограммы соответствует требованиям Приказа Минтруда России.</w:t>
      </w:r>
    </w:p>
    <w:p w:rsidR="00D315DA" w:rsidRPr="002E7C8C" w:rsidRDefault="00D315DA" w:rsidP="003C4C1D">
      <w:pPr>
        <w:pStyle w:val="ConsPlusNormal"/>
        <w:suppressAutoHyphens/>
        <w:spacing w:line="230" w:lineRule="auto"/>
        <w:ind w:firstLine="709"/>
        <w:jc w:val="both"/>
        <w:rPr>
          <w:rFonts w:ascii="PT Astra Serif" w:hAnsi="PT Astra Serif" w:cs="Times New Roman"/>
          <w:sz w:val="27"/>
          <w:szCs w:val="27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5637"/>
        <w:gridCol w:w="2551"/>
        <w:gridCol w:w="2268"/>
      </w:tblGrid>
      <w:tr w:rsidR="002C750E" w:rsidRPr="002E7C8C" w:rsidTr="002C750E">
        <w:tc>
          <w:tcPr>
            <w:tcW w:w="5637" w:type="dxa"/>
            <w:shd w:val="clear" w:color="auto" w:fill="auto"/>
          </w:tcPr>
          <w:p w:rsidR="002C750E" w:rsidRPr="002E7C8C" w:rsidRDefault="002C750E" w:rsidP="00FA4853">
            <w:pPr>
              <w:pStyle w:val="ConsPlusNormal"/>
              <w:suppressAutoHyphens/>
              <w:spacing w:line="230" w:lineRule="auto"/>
              <w:jc w:val="both"/>
              <w:rPr>
                <w:rFonts w:ascii="PT Astra Serif" w:hAnsi="PT Astra Serif" w:cs="Times New Roman"/>
                <w:sz w:val="27"/>
                <w:szCs w:val="27"/>
              </w:rPr>
            </w:pPr>
          </w:p>
          <w:p w:rsidR="007B2D79" w:rsidRPr="002E7C8C" w:rsidRDefault="002C750E" w:rsidP="002C750E">
            <w:pPr>
              <w:pStyle w:val="ConsPlusNormal"/>
              <w:suppressAutoHyphens/>
              <w:spacing w:line="230" w:lineRule="auto"/>
              <w:rPr>
                <w:rFonts w:ascii="PT Astra Serif" w:hAnsi="PT Astra Serif" w:cs="Times New Roman"/>
                <w:sz w:val="27"/>
                <w:szCs w:val="27"/>
              </w:rPr>
            </w:pPr>
            <w:r w:rsidRPr="002E7C8C">
              <w:rPr>
                <w:rFonts w:ascii="PT Astra Serif" w:hAnsi="PT Astra Serif" w:cs="Times New Roman"/>
                <w:sz w:val="27"/>
                <w:szCs w:val="27"/>
              </w:rPr>
              <w:t>Исполняющий обязанности</w:t>
            </w:r>
            <w:r w:rsidR="00AA0EBB">
              <w:rPr>
                <w:rFonts w:ascii="PT Astra Serif" w:hAnsi="PT Astra Serif" w:cs="Times New Roman"/>
                <w:sz w:val="27"/>
                <w:szCs w:val="27"/>
              </w:rPr>
              <w:t xml:space="preserve"> </w:t>
            </w:r>
            <w:r w:rsidRPr="002E7C8C">
              <w:rPr>
                <w:rFonts w:ascii="PT Astra Serif" w:hAnsi="PT Astra Serif" w:cs="Times New Roman"/>
                <w:sz w:val="27"/>
                <w:szCs w:val="27"/>
              </w:rPr>
              <w:t>Министра семейной, демографической политики</w:t>
            </w:r>
            <w:r w:rsidR="00AA0EBB">
              <w:rPr>
                <w:rFonts w:ascii="PT Astra Serif" w:hAnsi="PT Astra Serif" w:cs="Times New Roman"/>
                <w:sz w:val="27"/>
                <w:szCs w:val="27"/>
              </w:rPr>
              <w:br/>
            </w:r>
            <w:bookmarkStart w:id="0" w:name="_GoBack"/>
            <w:bookmarkEnd w:id="0"/>
            <w:r w:rsidRPr="002E7C8C">
              <w:rPr>
                <w:rFonts w:ascii="PT Astra Serif" w:hAnsi="PT Astra Serif" w:cs="Times New Roman"/>
                <w:sz w:val="27"/>
                <w:szCs w:val="27"/>
              </w:rPr>
              <w:t>и социального благополучия</w:t>
            </w:r>
          </w:p>
          <w:p w:rsidR="002C750E" w:rsidRPr="002E7C8C" w:rsidRDefault="002C750E" w:rsidP="002C750E">
            <w:pPr>
              <w:pStyle w:val="ConsPlusNormal"/>
              <w:suppressAutoHyphens/>
              <w:spacing w:line="230" w:lineRule="auto"/>
              <w:rPr>
                <w:rFonts w:ascii="PT Astra Serif" w:hAnsi="PT Astra Serif" w:cs="Times New Roman"/>
                <w:sz w:val="27"/>
                <w:szCs w:val="27"/>
              </w:rPr>
            </w:pPr>
            <w:r w:rsidRPr="002E7C8C">
              <w:rPr>
                <w:rFonts w:ascii="PT Astra Serif" w:hAnsi="PT Astra Serif" w:cs="Times New Roman"/>
                <w:sz w:val="27"/>
                <w:szCs w:val="27"/>
              </w:rPr>
              <w:t xml:space="preserve">Ульяновской области                                     </w:t>
            </w:r>
          </w:p>
        </w:tc>
        <w:tc>
          <w:tcPr>
            <w:tcW w:w="2551" w:type="dxa"/>
            <w:shd w:val="clear" w:color="auto" w:fill="auto"/>
          </w:tcPr>
          <w:p w:rsidR="002C750E" w:rsidRPr="002E7C8C" w:rsidRDefault="002C750E" w:rsidP="002C750E">
            <w:pPr>
              <w:pStyle w:val="ConsPlusNormal"/>
              <w:suppressAutoHyphens/>
              <w:spacing w:line="230" w:lineRule="auto"/>
              <w:ind w:left="317" w:firstLine="317"/>
              <w:jc w:val="both"/>
              <w:rPr>
                <w:rFonts w:ascii="PT Astra Serif" w:hAnsi="PT Astra Serif" w:cs="Times New Roman"/>
                <w:sz w:val="27"/>
                <w:szCs w:val="27"/>
              </w:rPr>
            </w:pPr>
          </w:p>
        </w:tc>
        <w:tc>
          <w:tcPr>
            <w:tcW w:w="2268" w:type="dxa"/>
            <w:shd w:val="clear" w:color="auto" w:fill="auto"/>
          </w:tcPr>
          <w:p w:rsidR="002C750E" w:rsidRPr="002E7C8C" w:rsidRDefault="002C750E" w:rsidP="00FA4853">
            <w:pPr>
              <w:pStyle w:val="ConsPlusNormal"/>
              <w:suppressAutoHyphens/>
              <w:spacing w:line="230" w:lineRule="auto"/>
              <w:jc w:val="both"/>
              <w:rPr>
                <w:rFonts w:ascii="PT Astra Serif" w:hAnsi="PT Astra Serif" w:cs="Times New Roman"/>
                <w:sz w:val="27"/>
                <w:szCs w:val="27"/>
              </w:rPr>
            </w:pPr>
            <w:r w:rsidRPr="002E7C8C">
              <w:rPr>
                <w:rFonts w:ascii="PT Astra Serif" w:hAnsi="PT Astra Serif" w:cs="Times New Roman"/>
                <w:sz w:val="27"/>
                <w:szCs w:val="27"/>
              </w:rPr>
              <w:t xml:space="preserve">                                                                                      </w:t>
            </w:r>
          </w:p>
          <w:p w:rsidR="002C750E" w:rsidRPr="002E7C8C" w:rsidRDefault="002C750E" w:rsidP="00FA4853">
            <w:pPr>
              <w:pStyle w:val="ConsPlusNormal"/>
              <w:suppressAutoHyphens/>
              <w:spacing w:line="230" w:lineRule="auto"/>
              <w:jc w:val="both"/>
              <w:rPr>
                <w:rFonts w:ascii="PT Astra Serif" w:hAnsi="PT Astra Serif" w:cs="Times New Roman"/>
                <w:sz w:val="27"/>
                <w:szCs w:val="27"/>
              </w:rPr>
            </w:pPr>
          </w:p>
          <w:p w:rsidR="002C750E" w:rsidRPr="002E7C8C" w:rsidRDefault="002C750E" w:rsidP="00FA4853">
            <w:pPr>
              <w:pStyle w:val="ConsPlusNormal"/>
              <w:suppressAutoHyphens/>
              <w:spacing w:line="230" w:lineRule="auto"/>
              <w:jc w:val="both"/>
              <w:rPr>
                <w:rFonts w:ascii="PT Astra Serif" w:hAnsi="PT Astra Serif" w:cs="Times New Roman"/>
                <w:sz w:val="27"/>
                <w:szCs w:val="27"/>
              </w:rPr>
            </w:pPr>
          </w:p>
          <w:p w:rsidR="002C750E" w:rsidRPr="002E7C8C" w:rsidRDefault="002C750E" w:rsidP="00FA4853">
            <w:pPr>
              <w:pStyle w:val="ConsPlusNormal"/>
              <w:suppressAutoHyphens/>
              <w:spacing w:line="230" w:lineRule="auto"/>
              <w:jc w:val="both"/>
              <w:rPr>
                <w:rFonts w:ascii="PT Astra Serif" w:hAnsi="PT Astra Serif" w:cs="Times New Roman"/>
                <w:sz w:val="27"/>
                <w:szCs w:val="27"/>
              </w:rPr>
            </w:pPr>
            <w:r w:rsidRPr="002E7C8C">
              <w:rPr>
                <w:rFonts w:ascii="PT Astra Serif" w:hAnsi="PT Astra Serif" w:cs="Times New Roman"/>
                <w:sz w:val="27"/>
                <w:szCs w:val="27"/>
              </w:rPr>
              <w:t xml:space="preserve">                              </w:t>
            </w:r>
            <w:proofErr w:type="spellStart"/>
            <w:r w:rsidRPr="002E7C8C">
              <w:rPr>
                <w:rFonts w:ascii="PT Astra Serif" w:hAnsi="PT Astra Serif" w:cs="Times New Roman"/>
                <w:sz w:val="27"/>
                <w:szCs w:val="27"/>
              </w:rPr>
              <w:t>Н.С.Исаева</w:t>
            </w:r>
            <w:proofErr w:type="spellEnd"/>
          </w:p>
        </w:tc>
      </w:tr>
    </w:tbl>
    <w:p w:rsidR="001F073A" w:rsidRDefault="001F073A" w:rsidP="003C4C1D">
      <w:pPr>
        <w:pStyle w:val="ConsPlusCell"/>
        <w:suppressAutoHyphens/>
        <w:spacing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2E7C8C" w:rsidRPr="00157D60" w:rsidRDefault="002E7C8C" w:rsidP="003C4C1D">
      <w:pPr>
        <w:pStyle w:val="ConsPlusCell"/>
        <w:suppressAutoHyphens/>
        <w:spacing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2E7C8C" w:rsidRDefault="001432C0" w:rsidP="00640C47">
      <w:pPr>
        <w:pStyle w:val="ConsPlusCell"/>
        <w:suppressAutoHyphens/>
        <w:jc w:val="both"/>
        <w:rPr>
          <w:rFonts w:ascii="PT Astra Serif" w:hAnsi="PT Astra Serif" w:cs="Times New Roman"/>
        </w:rPr>
      </w:pPr>
      <w:r w:rsidRPr="00157D60">
        <w:rPr>
          <w:rFonts w:ascii="PT Astra Serif" w:hAnsi="PT Astra Serif" w:cs="Times New Roman"/>
        </w:rPr>
        <w:t>Зорина Наталья Владимировна</w:t>
      </w:r>
      <w:r w:rsidR="00640C47" w:rsidRPr="00157D60">
        <w:rPr>
          <w:rFonts w:ascii="PT Astra Serif" w:hAnsi="PT Astra Serif" w:cs="Times New Roman"/>
        </w:rPr>
        <w:t>,</w:t>
      </w:r>
    </w:p>
    <w:p w:rsidR="001432C0" w:rsidRPr="00157D60" w:rsidRDefault="00B2706E" w:rsidP="00640C47">
      <w:pPr>
        <w:pStyle w:val="ConsPlusCell"/>
        <w:suppressAutoHyphens/>
        <w:jc w:val="both"/>
        <w:rPr>
          <w:rFonts w:ascii="PT Astra Serif" w:hAnsi="PT Astra Serif" w:cs="Times New Roman"/>
        </w:rPr>
      </w:pPr>
      <w:r w:rsidRPr="00157D60">
        <w:rPr>
          <w:rFonts w:ascii="PT Astra Serif" w:hAnsi="PT Astra Serif" w:cs="Times New Roman"/>
        </w:rPr>
        <w:t>Анисимова Лариса Александровна,</w:t>
      </w:r>
    </w:p>
    <w:p w:rsidR="00640C47" w:rsidRPr="00157D60" w:rsidRDefault="00BF7891" w:rsidP="00640C47">
      <w:pPr>
        <w:pStyle w:val="ConsPlusCell"/>
        <w:suppressAutoHyphens/>
        <w:jc w:val="both"/>
        <w:rPr>
          <w:rFonts w:ascii="PT Astra Serif" w:hAnsi="PT Astra Serif" w:cs="Times New Roman"/>
        </w:rPr>
      </w:pPr>
      <w:r w:rsidRPr="00157D60">
        <w:rPr>
          <w:rFonts w:ascii="PT Astra Serif" w:hAnsi="PT Astra Serif" w:cs="Times New Roman"/>
        </w:rPr>
        <w:t xml:space="preserve">(8422) </w:t>
      </w:r>
      <w:r w:rsidR="00640C47" w:rsidRPr="00157D60">
        <w:rPr>
          <w:rFonts w:ascii="PT Astra Serif" w:hAnsi="PT Astra Serif" w:cs="Times New Roman"/>
        </w:rPr>
        <w:t>44-03-59</w:t>
      </w:r>
    </w:p>
    <w:sectPr w:rsidR="00640C47" w:rsidRPr="00157D60" w:rsidSect="00EE2EA5">
      <w:headerReference w:type="default" r:id="rId8"/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A34" w:rsidRDefault="00315A34" w:rsidP="005F56A9">
      <w:r>
        <w:separator/>
      </w:r>
    </w:p>
  </w:endnote>
  <w:endnote w:type="continuationSeparator" w:id="0">
    <w:p w:rsidR="00315A34" w:rsidRDefault="00315A34" w:rsidP="005F5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A34" w:rsidRDefault="00315A34" w:rsidP="005F56A9">
      <w:r>
        <w:separator/>
      </w:r>
    </w:p>
  </w:footnote>
  <w:footnote w:type="continuationSeparator" w:id="0">
    <w:p w:rsidR="00315A34" w:rsidRDefault="00315A34" w:rsidP="005F56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9662160"/>
      <w:docPartObj>
        <w:docPartGallery w:val="Page Numbers (Top of Page)"/>
        <w:docPartUnique/>
      </w:docPartObj>
    </w:sdtPr>
    <w:sdtEndPr/>
    <w:sdtContent>
      <w:p w:rsidR="005F56A9" w:rsidRDefault="005F56A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7C8C">
          <w:rPr>
            <w:noProof/>
          </w:rPr>
          <w:t>2</w:t>
        </w:r>
        <w:r>
          <w:fldChar w:fldCharType="end"/>
        </w:r>
      </w:p>
    </w:sdtContent>
  </w:sdt>
  <w:p w:rsidR="005F56A9" w:rsidRDefault="005F56A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31F97"/>
    <w:multiLevelType w:val="hybridMultilevel"/>
    <w:tmpl w:val="AB8C9A70"/>
    <w:lvl w:ilvl="0" w:tplc="62A6EC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F573D3"/>
    <w:multiLevelType w:val="hybridMultilevel"/>
    <w:tmpl w:val="B09A8B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7F300A"/>
    <w:multiLevelType w:val="hybridMultilevel"/>
    <w:tmpl w:val="3A367C3C"/>
    <w:lvl w:ilvl="0" w:tplc="DAE88E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1D6"/>
    <w:rsid w:val="00064E07"/>
    <w:rsid w:val="000B0D8A"/>
    <w:rsid w:val="000C2D91"/>
    <w:rsid w:val="000E17CF"/>
    <w:rsid w:val="001432C0"/>
    <w:rsid w:val="00157D60"/>
    <w:rsid w:val="001C14A2"/>
    <w:rsid w:val="001C60FC"/>
    <w:rsid w:val="001F06A7"/>
    <w:rsid w:val="001F073A"/>
    <w:rsid w:val="00214F6A"/>
    <w:rsid w:val="00241DCE"/>
    <w:rsid w:val="00245428"/>
    <w:rsid w:val="002C750E"/>
    <w:rsid w:val="002E7C8C"/>
    <w:rsid w:val="00315A34"/>
    <w:rsid w:val="003C4C1D"/>
    <w:rsid w:val="00407727"/>
    <w:rsid w:val="00433D50"/>
    <w:rsid w:val="00453218"/>
    <w:rsid w:val="0047726F"/>
    <w:rsid w:val="004C3A32"/>
    <w:rsid w:val="004F6164"/>
    <w:rsid w:val="004F707C"/>
    <w:rsid w:val="00544101"/>
    <w:rsid w:val="005C3BDA"/>
    <w:rsid w:val="005D10EE"/>
    <w:rsid w:val="005F56A9"/>
    <w:rsid w:val="00615C2A"/>
    <w:rsid w:val="00631575"/>
    <w:rsid w:val="00640C47"/>
    <w:rsid w:val="006618D0"/>
    <w:rsid w:val="0067171C"/>
    <w:rsid w:val="0068453E"/>
    <w:rsid w:val="006C26E5"/>
    <w:rsid w:val="00706B18"/>
    <w:rsid w:val="00742607"/>
    <w:rsid w:val="007B2D79"/>
    <w:rsid w:val="007E7B15"/>
    <w:rsid w:val="00843099"/>
    <w:rsid w:val="008E70CF"/>
    <w:rsid w:val="009001D6"/>
    <w:rsid w:val="0093457A"/>
    <w:rsid w:val="0093592A"/>
    <w:rsid w:val="00972DDC"/>
    <w:rsid w:val="0099186C"/>
    <w:rsid w:val="009A2EDA"/>
    <w:rsid w:val="00A46854"/>
    <w:rsid w:val="00AA0EBB"/>
    <w:rsid w:val="00B1430A"/>
    <w:rsid w:val="00B220BC"/>
    <w:rsid w:val="00B2706E"/>
    <w:rsid w:val="00BF7891"/>
    <w:rsid w:val="00C74FA6"/>
    <w:rsid w:val="00C9749A"/>
    <w:rsid w:val="00CE6593"/>
    <w:rsid w:val="00CF5C74"/>
    <w:rsid w:val="00D315DA"/>
    <w:rsid w:val="00E23B50"/>
    <w:rsid w:val="00E54376"/>
    <w:rsid w:val="00E93A62"/>
    <w:rsid w:val="00E956E6"/>
    <w:rsid w:val="00EB03DF"/>
    <w:rsid w:val="00EE0645"/>
    <w:rsid w:val="00EE2EA5"/>
    <w:rsid w:val="00F41B4C"/>
    <w:rsid w:val="00F87605"/>
    <w:rsid w:val="00F87B34"/>
    <w:rsid w:val="00FD0D46"/>
    <w:rsid w:val="00FE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8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6618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6618D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6618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8430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uiPriority w:val="99"/>
    <w:rsid w:val="0084309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a3">
    <w:name w:val="header"/>
    <w:basedOn w:val="a"/>
    <w:link w:val="a4"/>
    <w:uiPriority w:val="99"/>
    <w:unhideWhenUsed/>
    <w:rsid w:val="005F56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F56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F56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F56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C750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750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8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6618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6618D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6618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8430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uiPriority w:val="99"/>
    <w:rsid w:val="0084309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a3">
    <w:name w:val="header"/>
    <w:basedOn w:val="a"/>
    <w:link w:val="a4"/>
    <w:uiPriority w:val="99"/>
    <w:unhideWhenUsed/>
    <w:rsid w:val="005F56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F56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F56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F56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C750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750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Николаевна Смирнова</dc:creator>
  <cp:keywords/>
  <dc:description/>
  <cp:lastModifiedBy>Лариса Александровна Анисимова</cp:lastModifiedBy>
  <cp:revision>51</cp:revision>
  <cp:lastPrinted>2018-12-13T08:32:00Z</cp:lastPrinted>
  <dcterms:created xsi:type="dcterms:W3CDTF">2018-10-29T09:59:00Z</dcterms:created>
  <dcterms:modified xsi:type="dcterms:W3CDTF">2020-04-15T13:26:00Z</dcterms:modified>
</cp:coreProperties>
</file>